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33" w:rsidRPr="00B1620B" w:rsidRDefault="00273333" w:rsidP="00273333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 xml:space="preserve">ΟΜΑΔΑ 3: ΓΡΑΦΙΤΗ ΚΑΙ ΜΕΛΑΝΙΟΥ </w:t>
      </w:r>
    </w:p>
    <w:p w:rsidR="00273333" w:rsidRPr="00B1620B" w:rsidRDefault="00273333" w:rsidP="00273333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>(Θα απαντηθεί επί ποινή αποκλεισμού από τον προμηθευτή και θα υποβληθεί σαν στοιχείο της τεχνικής προσφοράς)</w:t>
      </w:r>
    </w:p>
    <w:p w:rsidR="00273333" w:rsidRPr="00B1620B" w:rsidRDefault="00273333" w:rsidP="00273333">
      <w:pPr>
        <w:ind w:left="-142" w:right="142"/>
        <w:rPr>
          <w:rFonts w:asciiTheme="minorHAnsi" w:hAnsiTheme="minorHAnsi"/>
          <w:sz w:val="16"/>
          <w:szCs w:val="16"/>
          <w:lang w:val="el-GR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>Της Επιχείρησης ………………………………………………………………………………….με έδρα …………………………………………………………, οδός…………………………………………</w:t>
      </w:r>
      <w:bookmarkStart w:id="0" w:name="_GoBack"/>
      <w:bookmarkEnd w:id="0"/>
      <w:r w:rsidRPr="00B1620B">
        <w:rPr>
          <w:rFonts w:asciiTheme="minorHAnsi" w:hAnsiTheme="minorHAnsi"/>
          <w:sz w:val="16"/>
          <w:szCs w:val="16"/>
          <w:lang w:val="el-GR"/>
        </w:rPr>
        <w:t xml:space="preserve">, αριθμός ……………………………….., τηλέφωνο…….…….…………. …………..………………………. </w:t>
      </w:r>
      <w:proofErr w:type="gramStart"/>
      <w:r w:rsidRPr="00B1620B">
        <w:rPr>
          <w:rFonts w:asciiTheme="minorHAnsi" w:hAnsiTheme="minorHAnsi"/>
          <w:sz w:val="16"/>
          <w:szCs w:val="16"/>
          <w:lang w:val="en-US"/>
        </w:rPr>
        <w:t>fax</w:t>
      </w:r>
      <w:proofErr w:type="gramEnd"/>
      <w:r w:rsidRPr="00B1620B">
        <w:rPr>
          <w:rFonts w:asciiTheme="minorHAnsi" w:hAnsiTheme="minorHAnsi"/>
          <w:sz w:val="16"/>
          <w:szCs w:val="16"/>
          <w:lang w:val="el-GR"/>
        </w:rPr>
        <w:t xml:space="preserve"> …………………….., </w:t>
      </w:r>
      <w:r w:rsidRPr="00B1620B">
        <w:rPr>
          <w:rFonts w:asciiTheme="minorHAnsi" w:hAnsiTheme="minorHAnsi"/>
          <w:sz w:val="16"/>
          <w:szCs w:val="16"/>
          <w:lang w:val="en-US"/>
        </w:rPr>
        <w:t>email</w:t>
      </w:r>
      <w:r w:rsidRPr="00B1620B">
        <w:rPr>
          <w:rFonts w:asciiTheme="minorHAnsi" w:hAnsiTheme="minorHAnsi"/>
          <w:sz w:val="16"/>
          <w:szCs w:val="16"/>
          <w:lang w:val="el-GR"/>
        </w:rPr>
        <w:t xml:space="preserve"> :……………………….….………………</w:t>
      </w:r>
    </w:p>
    <w:p w:rsidR="00442EA7" w:rsidRDefault="00442EA7">
      <w:pPr>
        <w:rPr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3"/>
        <w:gridCol w:w="1345"/>
        <w:gridCol w:w="3034"/>
      </w:tblGrid>
      <w:tr w:rsidR="00273333" w:rsidRPr="003101B9" w:rsidTr="00F4516D">
        <w:tc>
          <w:tcPr>
            <w:tcW w:w="2431" w:type="pct"/>
            <w:shd w:val="clear" w:color="auto" w:fill="BFBFBF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  <w:t>ΓΕΝΙΚΑ ΧΑΡΑΚΤΗΡΙΣΤΙΚΑ</w:t>
            </w:r>
          </w:p>
        </w:tc>
        <w:tc>
          <w:tcPr>
            <w:tcW w:w="789" w:type="pct"/>
            <w:shd w:val="clear" w:color="auto" w:fill="BFBFBF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1780" w:type="pct"/>
            <w:shd w:val="clear" w:color="auto" w:fill="BFBFBF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  <w:t>ΑΠΑΝΤΗΣΗ  ΠΡΟΜΗΘΕΥΤΗ (ΟΠΟΥ ΕΙΝΑΙ ΣΧΕΤΙΚΟ ΑΝΑΦΕΡΕΤΑΙ Η ΕΤΑΙΡΕΙΑ ΚΑΙ ΧΩΡΑ ΠΡΟΕΛΕΥΣΗΣ  - ΚΑΤΑΣΚΕΥΗΣ)</w:t>
            </w:r>
          </w:p>
        </w:tc>
      </w:tr>
      <w:tr w:rsidR="00273333" w:rsidRPr="00B1620B" w:rsidTr="00F4516D">
        <w:trPr>
          <w:trHeight w:val="1008"/>
        </w:trPr>
        <w:tc>
          <w:tcPr>
            <w:tcW w:w="2431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Να είναι γνήσια αυθεντικά προϊόντα των κατασκευαστριών εταιρειών των μηχανημάτων (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ORIGINAL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).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Όλα τα προσφερόμενα είδη (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ORIGINAL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) να είναι καινούργια και σε άριστη κατάσταση και να προσφερθεί μελάνι σύμφωνα με τα πρότυπα α) 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ISO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/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IEC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19752 πρότυπο για μετρήσεις απόδοσης σελίδων για κασέτες </w:t>
            </w:r>
            <w:proofErr w:type="spellStart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τόνερ</w:t>
            </w:r>
            <w:proofErr w:type="spellEnd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εκτυπωτών μονόχρωμης εκτύπωσης, όπου περιγράφεται ο συνολικός αριθμός σελίδων που μπορούν να εκτυπωθούν από μια κασέτα εκτύπωσης καθώς και τα συμπληρωματικά είδη: β) 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ISO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/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IEC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24711 πρότυπο για τη μέτρηση απόδοσης σελίδων για τις κασέτες εκτύπωσης ψεκασμού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 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μελανοδοχείων έγχρωμων εκτυπώσεων και γ) 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ISO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/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</w:rPr>
              <w:t>IEC</w:t>
            </w: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19798 κασέτες </w:t>
            </w:r>
            <w:proofErr w:type="spellStart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τόνερ</w:t>
            </w:r>
            <w:proofErr w:type="spellEnd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έγχρωμων εκτυπώσεων.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Όλα τα προϊόντα παραδίδονται συσκευασμένα με αναγραφόμενες ημερομηνίες κατασκευής και λήξης.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Τα προϊόντα θα έχουν ημερομηνία λήξης η οποία θα είναι μεγαλύτερη του ενός έτους από την ημερομηνία παράδοσής τους.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Εφόσον κάποιο από τα γνήσια προϊόντα αποδειχθεί ελαττωματικό, θα αντικατασταθεί άμεσα με νέο άριστης ποιότητας και αν αποδειχθούν ελαττωματικά περισσότερα από το 10% των προϊόντων στην ίδια παρτίδα, θα αντικατασταθεί όλη η ποσότητα του είδους με νέα προϊόντα, χωρίς οικονομική επιβάρυνση του Δήμου.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Τα προϊόντα πρέπει να έχουν προστατευτικό κάλυμμα κεφαλής, το οποίο να αφαιρείται πριν από τη χρήση και να αναφέρεται το μήκος της ταινίας στη συσκευασία.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3101B9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Τα υλικά θα παραδίδονται σε συσκευασία που να φαίνεται ότι δεν έχει παραβιαστεί, </w:t>
            </w:r>
            <w:proofErr w:type="spellStart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επανακολληθεί</w:t>
            </w:r>
            <w:proofErr w:type="spellEnd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ή </w:t>
            </w:r>
            <w:proofErr w:type="spellStart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επανασφραγιστεί</w:t>
            </w:r>
            <w:proofErr w:type="spellEnd"/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 xml:space="preserve"> ή που να φαίνεται ότι δεν έχει ξαναχρησιμοποιηθεί. Επιπλέον, οι συσκευασίες θα πρέπει να φέρουν ολογράμματα ασφαλείας και να περιλαμβάνουν αριθμούς σειράς (S/N), για να αναγνωρίζεται ευκολότερα η αυθεντικότητα των προϊόντων η δυνατότητα ανίχνευσης του προϊόντος.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  <w:lang w:val="el-GR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Στο εξωτερικό τμήμα των συσκευασιών θα αναγράφεται α) το όνομα του κατασκευαστή β) η συμβατότητα τύπου – μοντέλου, και γ) η ημερομηνία λήξης ή εναλλακτικά, η ημερομηνία κατασκευής.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Οι συσκευασίες θα είναι αεροστεγείς.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rPr>
          <w:trHeight w:val="416"/>
        </w:trPr>
        <w:tc>
          <w:tcPr>
            <w:tcW w:w="2431" w:type="pct"/>
            <w:vAlign w:val="center"/>
          </w:tcPr>
          <w:p w:rsidR="00273333" w:rsidRPr="00B1620B" w:rsidRDefault="00273333" w:rsidP="00F4516D">
            <w:pPr>
              <w:jc w:val="center"/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Tahoma"/>
                <w:bCs/>
                <w:sz w:val="16"/>
                <w:szCs w:val="16"/>
                <w:lang w:val="el-GR"/>
              </w:rPr>
              <w:t>Να παρέχεται εγγύηση αντικατάστασης ελαττωματικών προϊόντων και εγγύηση καλής λειτουργίας των αναλωσίμων.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  <w:tr w:rsidR="00273333" w:rsidRPr="00B1620B" w:rsidTr="00F4516D">
        <w:trPr>
          <w:trHeight w:val="607"/>
        </w:trPr>
        <w:tc>
          <w:tcPr>
            <w:tcW w:w="2431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  <w:lang w:val="el-GR"/>
              </w:rPr>
            </w:pPr>
            <w:r w:rsidRPr="00B1620B">
              <w:rPr>
                <w:rFonts w:asciiTheme="minorHAnsi" w:hAnsiTheme="minorHAnsi" w:cs="Cambria"/>
                <w:color w:val="000000"/>
                <w:sz w:val="16"/>
                <w:szCs w:val="16"/>
                <w:lang w:val="el-GR"/>
              </w:rPr>
              <w:lastRenderedPageBreak/>
              <w:t>Οι παραπάνω όροι των τεχνικών προδιαγραφών είναι απαράβατοι επί ποινή αποκλεισμού.</w:t>
            </w:r>
          </w:p>
        </w:tc>
        <w:tc>
          <w:tcPr>
            <w:tcW w:w="789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  <w:lang w:val="el-GR"/>
              </w:rPr>
            </w:pPr>
          </w:p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</w:pPr>
            <w:r w:rsidRPr="00B1620B">
              <w:rPr>
                <w:rFonts w:asciiTheme="minorHAnsi" w:hAnsiTheme="minorHAnsi" w:cs="Cambria"/>
                <w:b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780" w:type="pct"/>
            <w:vAlign w:val="center"/>
          </w:tcPr>
          <w:p w:rsidR="00273333" w:rsidRPr="00B1620B" w:rsidRDefault="00273333" w:rsidP="00F4516D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Theme="minorHAnsi" w:hAnsiTheme="minorHAnsi" w:cs="Cambria"/>
                <w:color w:val="000000"/>
                <w:sz w:val="16"/>
                <w:szCs w:val="16"/>
              </w:rPr>
            </w:pPr>
          </w:p>
        </w:tc>
      </w:tr>
    </w:tbl>
    <w:p w:rsidR="00273333" w:rsidRDefault="00273333">
      <w:pPr>
        <w:rPr>
          <w:lang w:val="el-GR"/>
        </w:rPr>
      </w:pPr>
    </w:p>
    <w:p w:rsidR="00273333" w:rsidRDefault="00273333" w:rsidP="00273333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proofErr w:type="spellStart"/>
      <w:r w:rsidRPr="00B1620B">
        <w:rPr>
          <w:rFonts w:asciiTheme="minorHAnsi" w:hAnsiTheme="minorHAnsi"/>
          <w:b/>
          <w:sz w:val="16"/>
          <w:szCs w:val="16"/>
          <w:lang w:val="el-GR"/>
        </w:rPr>
        <w:t>Ημ</w:t>
      </w:r>
      <w:proofErr w:type="spellEnd"/>
      <w:r w:rsidRPr="00B1620B">
        <w:rPr>
          <w:rFonts w:asciiTheme="minorHAnsi" w:hAnsiTheme="minorHAnsi"/>
          <w:b/>
          <w:sz w:val="16"/>
          <w:szCs w:val="16"/>
          <w:lang w:val="el-GR"/>
        </w:rPr>
        <w:t>/νια …………………..</w:t>
      </w:r>
    </w:p>
    <w:p w:rsidR="00273333" w:rsidRPr="00B1620B" w:rsidRDefault="00273333" w:rsidP="00273333">
      <w:pPr>
        <w:spacing w:before="57" w:after="57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lang w:val="el-GR"/>
        </w:rPr>
        <w:t>ΥΠΟΓΡΑΦΗ ΚΑΙ ΣΦΡΑΓΙΔΑ</w:t>
      </w:r>
    </w:p>
    <w:p w:rsidR="00273333" w:rsidRPr="00273333" w:rsidRDefault="00273333">
      <w:pPr>
        <w:rPr>
          <w:lang w:val="el-GR"/>
        </w:rPr>
      </w:pPr>
    </w:p>
    <w:sectPr w:rsidR="00273333" w:rsidRPr="00273333" w:rsidSect="00442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333"/>
    <w:rsid w:val="00273333"/>
    <w:rsid w:val="00442EA7"/>
    <w:rsid w:val="005D76FD"/>
    <w:rsid w:val="00BA0BA9"/>
    <w:rsid w:val="00BF5ED4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3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2020-01-08T10:42:00Z</dcterms:created>
  <dcterms:modified xsi:type="dcterms:W3CDTF">2020-01-08T10:43:00Z</dcterms:modified>
</cp:coreProperties>
</file>